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A7" w:rsidRPr="00150C33" w:rsidRDefault="006B28A7" w:rsidP="00150C33">
      <w:pPr>
        <w:jc w:val="both"/>
        <w:rPr>
          <w:lang w:val="sl-SI"/>
        </w:rPr>
      </w:pPr>
    </w:p>
    <w:p w:rsidR="00150C33" w:rsidRPr="00150C33" w:rsidRDefault="00150C33" w:rsidP="00150C33">
      <w:pPr>
        <w:jc w:val="both"/>
        <w:rPr>
          <w:lang w:val="sl-SI"/>
        </w:rPr>
      </w:pPr>
    </w:p>
    <w:p w:rsidR="00150C33" w:rsidRPr="00150C33" w:rsidRDefault="00150C33" w:rsidP="00150C33">
      <w:pPr>
        <w:jc w:val="both"/>
        <w:rPr>
          <w:b/>
          <w:lang w:val="sl-SI"/>
        </w:rPr>
      </w:pPr>
      <w:r w:rsidRPr="00150C33">
        <w:rPr>
          <w:b/>
          <w:lang w:val="sl-SI"/>
        </w:rPr>
        <w:t xml:space="preserve">POROČILO O POTEKU UČNE URE </w:t>
      </w:r>
    </w:p>
    <w:p w:rsidR="00150C33" w:rsidRPr="00150C33" w:rsidRDefault="00150C33" w:rsidP="00150C33">
      <w:pPr>
        <w:jc w:val="both"/>
        <w:rPr>
          <w:b/>
          <w:lang w:val="sl-SI"/>
        </w:rPr>
      </w:pPr>
    </w:p>
    <w:p w:rsidR="00150C33" w:rsidRPr="00150C33" w:rsidRDefault="00150C33" w:rsidP="00150C33">
      <w:pPr>
        <w:jc w:val="both"/>
        <w:rPr>
          <w:b/>
          <w:lang w:val="sl-SI"/>
        </w:rPr>
      </w:pPr>
    </w:p>
    <w:p w:rsidR="00150C33" w:rsidRPr="00150C33" w:rsidRDefault="00150C33" w:rsidP="00150C33">
      <w:pPr>
        <w:jc w:val="both"/>
        <w:rPr>
          <w:lang w:val="sl-SI"/>
        </w:rPr>
      </w:pPr>
      <w:r w:rsidRPr="00150C33">
        <w:rPr>
          <w:lang w:val="sl-SI"/>
        </w:rPr>
        <w:t>RAZRED: 7. a</w:t>
      </w:r>
    </w:p>
    <w:p w:rsidR="00150C33" w:rsidRPr="00150C33" w:rsidRDefault="00150C33" w:rsidP="00150C33">
      <w:pPr>
        <w:jc w:val="both"/>
        <w:rPr>
          <w:lang w:val="sl-SI"/>
        </w:rPr>
      </w:pPr>
      <w:r w:rsidRPr="00150C33">
        <w:rPr>
          <w:lang w:val="sl-SI"/>
        </w:rPr>
        <w:t>DATUM: 4.10.2016</w:t>
      </w:r>
    </w:p>
    <w:p w:rsidR="00150C33" w:rsidRPr="00150C33" w:rsidRDefault="00150C33" w:rsidP="00150C33">
      <w:pPr>
        <w:jc w:val="both"/>
        <w:rPr>
          <w:lang w:val="sl-SI"/>
        </w:rPr>
      </w:pPr>
      <w:r w:rsidRPr="00150C33">
        <w:rPr>
          <w:lang w:val="sl-SI"/>
        </w:rPr>
        <w:t>PREDMET: Domovinska in državljanska kultura ter etika</w:t>
      </w:r>
    </w:p>
    <w:p w:rsidR="00150C33" w:rsidRPr="00150C33" w:rsidRDefault="00150C33" w:rsidP="00150C33">
      <w:pPr>
        <w:jc w:val="both"/>
        <w:rPr>
          <w:lang w:val="sl-SI"/>
        </w:rPr>
      </w:pPr>
      <w:r w:rsidRPr="00150C33">
        <w:rPr>
          <w:lang w:val="sl-SI"/>
        </w:rPr>
        <w:t>VSEBINSKI SKLOP: Posameznik, skupnosti, država</w:t>
      </w:r>
    </w:p>
    <w:p w:rsidR="00150C33" w:rsidRPr="00150C33" w:rsidRDefault="00150C33" w:rsidP="00150C33">
      <w:pPr>
        <w:jc w:val="both"/>
        <w:rPr>
          <w:lang w:val="sl-SI"/>
        </w:rPr>
      </w:pPr>
      <w:r w:rsidRPr="00150C33">
        <w:rPr>
          <w:lang w:val="sl-SI"/>
        </w:rPr>
        <w:t>UČNA ENOTA: Življenje v skupnosti</w:t>
      </w:r>
    </w:p>
    <w:p w:rsidR="00150C33" w:rsidRPr="00150C33" w:rsidRDefault="00150C33" w:rsidP="00150C33">
      <w:pPr>
        <w:jc w:val="both"/>
        <w:rPr>
          <w:lang w:val="sl-SI"/>
        </w:rPr>
      </w:pPr>
    </w:p>
    <w:p w:rsidR="00150C33" w:rsidRPr="00150C33" w:rsidRDefault="00150C33" w:rsidP="00150C33">
      <w:pPr>
        <w:jc w:val="both"/>
        <w:rPr>
          <w:lang w:val="sl-SI"/>
        </w:rPr>
      </w:pPr>
    </w:p>
    <w:p w:rsidR="00150C33" w:rsidRDefault="00150C33" w:rsidP="00150C33">
      <w:pPr>
        <w:jc w:val="both"/>
        <w:rPr>
          <w:lang w:val="sl-SI"/>
        </w:rPr>
      </w:pPr>
      <w:r w:rsidRPr="00150C33">
        <w:rPr>
          <w:lang w:val="sl-SI"/>
        </w:rPr>
        <w:tab/>
        <w:t>Učno uro na temo Posameznik, s</w:t>
      </w:r>
      <w:r>
        <w:rPr>
          <w:lang w:val="sl-SI"/>
        </w:rPr>
        <w:t xml:space="preserve">kupnosti, država smo pričeli s </w:t>
      </w:r>
      <w:proofErr w:type="spellStart"/>
      <w:r>
        <w:rPr>
          <w:lang w:val="sl-SI"/>
        </w:rPr>
        <w:t>F</w:t>
      </w:r>
      <w:r w:rsidRPr="00150C33">
        <w:rPr>
          <w:lang w:val="sl-SI"/>
        </w:rPr>
        <w:t>it</w:t>
      </w:r>
      <w:proofErr w:type="spellEnd"/>
      <w:r w:rsidRPr="00150C33">
        <w:rPr>
          <w:lang w:val="sl-SI"/>
        </w:rPr>
        <w:t xml:space="preserve"> igro Vlakec, ki je učence </w:t>
      </w:r>
      <w:r w:rsidR="001F6112">
        <w:rPr>
          <w:lang w:val="sl-SI"/>
        </w:rPr>
        <w:t>tako fizično kot psihično</w:t>
      </w:r>
      <w:r w:rsidRPr="00150C33">
        <w:rPr>
          <w:lang w:val="sl-SI"/>
        </w:rPr>
        <w:t xml:space="preserve"> razbreme</w:t>
      </w:r>
      <w:r>
        <w:rPr>
          <w:lang w:val="sl-SI"/>
        </w:rPr>
        <w:t xml:space="preserve">nila </w:t>
      </w:r>
      <w:r w:rsidR="001F6112">
        <w:rPr>
          <w:lang w:val="sl-SI"/>
        </w:rPr>
        <w:t>ter</w:t>
      </w:r>
      <w:r>
        <w:rPr>
          <w:lang w:val="sl-SI"/>
        </w:rPr>
        <w:t xml:space="preserve"> jih pripravila na nadaljnji pouk. Nato smo si ogledali dva posnetka na temo življenja v skupnosti in se o posnetkih pogovorili. Učenci so podajali svoje komentarje in pri pogovoru vestno sodelovali.</w:t>
      </w:r>
    </w:p>
    <w:p w:rsidR="00150C33" w:rsidRDefault="00150C33" w:rsidP="00150C33">
      <w:pPr>
        <w:jc w:val="both"/>
        <w:rPr>
          <w:lang w:val="sl-SI"/>
        </w:rPr>
      </w:pPr>
      <w:r>
        <w:rPr>
          <w:lang w:val="sl-SI"/>
        </w:rPr>
        <w:tab/>
      </w:r>
    </w:p>
    <w:p w:rsidR="00150C33" w:rsidRDefault="00150C33" w:rsidP="00150C33">
      <w:pPr>
        <w:jc w:val="both"/>
        <w:rPr>
          <w:lang w:val="sl-SI"/>
        </w:rPr>
      </w:pPr>
      <w:r>
        <w:rPr>
          <w:lang w:val="sl-SI"/>
        </w:rPr>
        <w:tab/>
        <w:t xml:space="preserve">Nadalje smo s skupnimi močmi ter ob pomoči interaktivne tehnologije oblikovali miselni vzorec o družbenih skupinah, nato pa delo </w:t>
      </w:r>
      <w:r w:rsidR="008C2E4D">
        <w:rPr>
          <w:lang w:val="sl-SI"/>
        </w:rPr>
        <w:t xml:space="preserve">popestrili z nadgradnjo </w:t>
      </w:r>
      <w:proofErr w:type="spellStart"/>
      <w:r w:rsidR="008C2E4D">
        <w:rPr>
          <w:lang w:val="sl-SI"/>
        </w:rPr>
        <w:t>Fit</w:t>
      </w:r>
      <w:proofErr w:type="spellEnd"/>
      <w:r w:rsidR="008C2E4D">
        <w:rPr>
          <w:lang w:val="sl-SI"/>
        </w:rPr>
        <w:t xml:space="preserve"> igre Vlakec, kjer so učenci po razredu v kolonah iskali skrite pojme in jih razvrščali po tabli</w:t>
      </w:r>
      <w:r w:rsidR="00A21B0F">
        <w:rPr>
          <w:lang w:val="sl-SI"/>
        </w:rPr>
        <w:t xml:space="preserve"> in sicer na tiste, ki družbene skupine povezujejo ter tiste, ki jih razdvajajo</w:t>
      </w:r>
      <w:r w:rsidR="008C2E4D">
        <w:rPr>
          <w:lang w:val="sl-SI"/>
        </w:rPr>
        <w:t>.</w:t>
      </w:r>
      <w:r w:rsidR="00A21B0F">
        <w:rPr>
          <w:lang w:val="sl-SI"/>
        </w:rPr>
        <w:t xml:space="preserve"> Učenci so opravljenem delu z veseljem poročali.</w:t>
      </w:r>
    </w:p>
    <w:p w:rsidR="00151380" w:rsidRDefault="00151380" w:rsidP="00150C33">
      <w:pPr>
        <w:jc w:val="both"/>
        <w:rPr>
          <w:lang w:val="sl-SI"/>
        </w:rPr>
      </w:pPr>
    </w:p>
    <w:p w:rsidR="00150C33" w:rsidRPr="00151380" w:rsidRDefault="00151380" w:rsidP="00150C33">
      <w:pPr>
        <w:jc w:val="both"/>
        <w:rPr>
          <w:lang w:val="sl-SI"/>
        </w:rPr>
      </w:pPr>
      <w:r>
        <w:rPr>
          <w:lang w:val="sl-SI"/>
        </w:rPr>
        <w:t xml:space="preserve">Vse skupaj smo nato še s vprašanji na </w:t>
      </w:r>
      <w:proofErr w:type="spellStart"/>
      <w:r>
        <w:rPr>
          <w:lang w:val="sl-SI"/>
        </w:rPr>
        <w:t>Power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pointu</w:t>
      </w:r>
      <w:proofErr w:type="spellEnd"/>
      <w:r>
        <w:rPr>
          <w:lang w:val="sl-SI"/>
        </w:rPr>
        <w:t xml:space="preserve"> </w:t>
      </w:r>
      <w:r w:rsidR="001F6112">
        <w:rPr>
          <w:lang w:val="sl-SI"/>
        </w:rPr>
        <w:t>ob</w:t>
      </w:r>
      <w:r>
        <w:rPr>
          <w:lang w:val="sl-SI"/>
        </w:rPr>
        <w:t xml:space="preserve">novili in uro skozi pogovor tudi evalvirali. Po pričevanjih učencev menim, da jim je bila zaradi razgibanosti dela všeč in da so od nje veliko odnesli. </w:t>
      </w:r>
      <w:r w:rsidR="009C3B03">
        <w:rPr>
          <w:lang w:val="sl-SI"/>
        </w:rPr>
        <w:t>Dosegli pa smo tudi vse zastavljene operativne učne cilje ter z vzgojnimi elementi verjetno tudi vzpodbudili marsikateri razmislek o dotični problematiki</w:t>
      </w:r>
      <w:bookmarkStart w:id="0" w:name="_GoBack"/>
      <w:bookmarkEnd w:id="0"/>
      <w:r w:rsidR="009C3B03">
        <w:rPr>
          <w:lang w:val="sl-SI"/>
        </w:rPr>
        <w:t>.</w:t>
      </w:r>
    </w:p>
    <w:p w:rsidR="00150C33" w:rsidRDefault="00150C33" w:rsidP="00150C33">
      <w:pPr>
        <w:jc w:val="both"/>
        <w:rPr>
          <w:b/>
          <w:lang w:val="sl-SI"/>
        </w:rPr>
      </w:pPr>
    </w:p>
    <w:p w:rsidR="00BB6F89" w:rsidRPr="00BB6F89" w:rsidRDefault="00BB6F89" w:rsidP="00150C33">
      <w:pPr>
        <w:jc w:val="both"/>
        <w:rPr>
          <w:lang w:val="sl-SI"/>
        </w:rPr>
      </w:pP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 w:rsidRPr="00BB6F89">
        <w:rPr>
          <w:lang w:val="sl-SI"/>
        </w:rPr>
        <w:t>Nika Ogorevc</w:t>
      </w:r>
    </w:p>
    <w:sectPr w:rsidR="00BB6F89" w:rsidRPr="00BB6F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653" w:rsidRDefault="00482653" w:rsidP="00B17265">
      <w:r>
        <w:separator/>
      </w:r>
    </w:p>
  </w:endnote>
  <w:endnote w:type="continuationSeparator" w:id="0">
    <w:p w:rsidR="00482653" w:rsidRDefault="00482653" w:rsidP="00B1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653" w:rsidRDefault="00482653" w:rsidP="00B17265">
      <w:r>
        <w:separator/>
      </w:r>
    </w:p>
  </w:footnote>
  <w:footnote w:type="continuationSeparator" w:id="0">
    <w:p w:rsidR="00482653" w:rsidRDefault="00482653" w:rsidP="00B1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65" w:rsidRDefault="00B17265">
    <w:pPr>
      <w:pStyle w:val="Glava"/>
    </w:pPr>
    <w:r>
      <w:rPr>
        <w:noProof/>
        <w:lang w:eastAsia="sl-SI"/>
      </w:rPr>
      <w:drawing>
        <wp:inline distT="0" distB="0" distL="0" distR="0" wp14:anchorId="78741D11" wp14:editId="2E1CFBFD">
          <wp:extent cx="2418522" cy="390525"/>
          <wp:effectExtent l="0" t="0" r="1270" b="0"/>
          <wp:docPr id="131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" name="Slik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522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  <w:lang w:eastAsia="sl-SI"/>
      </w:rPr>
      <w:drawing>
        <wp:inline distT="0" distB="0" distL="0" distR="0" wp14:anchorId="212D17CB" wp14:editId="59F69CFD">
          <wp:extent cx="2215183" cy="828675"/>
          <wp:effectExtent l="0" t="0" r="0" b="0"/>
          <wp:docPr id="131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43"/>
                  <a:stretch>
                    <a:fillRect/>
                  </a:stretch>
                </pic:blipFill>
                <pic:spPr bwMode="auto">
                  <a:xfrm>
                    <a:off x="0" y="0"/>
                    <a:ext cx="2215183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65"/>
    <w:rsid w:val="00150C33"/>
    <w:rsid w:val="00151380"/>
    <w:rsid w:val="001F6112"/>
    <w:rsid w:val="002B5B98"/>
    <w:rsid w:val="00367E2E"/>
    <w:rsid w:val="00482653"/>
    <w:rsid w:val="0054643B"/>
    <w:rsid w:val="00582F56"/>
    <w:rsid w:val="006B28A7"/>
    <w:rsid w:val="007531EC"/>
    <w:rsid w:val="008C2E4D"/>
    <w:rsid w:val="009C3B03"/>
    <w:rsid w:val="00A21B0F"/>
    <w:rsid w:val="00B17265"/>
    <w:rsid w:val="00BB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BFCA"/>
  <w15:chartTrackingRefBased/>
  <w15:docId w15:val="{78495D3F-E4FA-4283-B281-E866BFE6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172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B17265"/>
  </w:style>
  <w:style w:type="paragraph" w:styleId="Noga">
    <w:name w:val="footer"/>
    <w:basedOn w:val="Navaden"/>
    <w:link w:val="NogaZnak"/>
    <w:uiPriority w:val="99"/>
    <w:unhideWhenUsed/>
    <w:rsid w:val="00B172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B1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Nika</cp:lastModifiedBy>
  <cp:revision>8</cp:revision>
  <dcterms:created xsi:type="dcterms:W3CDTF">2017-06-19T14:08:00Z</dcterms:created>
  <dcterms:modified xsi:type="dcterms:W3CDTF">2017-06-19T14:35:00Z</dcterms:modified>
</cp:coreProperties>
</file>